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FA2" w:rsidRDefault="00176FA2" w:rsidP="00176FA2">
      <w:r>
        <w:rPr>
          <w:u w:val="single"/>
        </w:rPr>
        <w:t>Henry BURTON</w:t>
      </w:r>
      <w:r>
        <w:t xml:space="preserve">     (fl.1403)</w:t>
      </w:r>
    </w:p>
    <w:p w:rsidR="00176FA2" w:rsidRDefault="00176FA2" w:rsidP="00176FA2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York</w:t>
          </w:r>
        </w:smartTag>
      </w:smartTag>
      <w:r>
        <w:t>.</w:t>
      </w:r>
    </w:p>
    <w:p w:rsidR="00176FA2" w:rsidRDefault="00176FA2" w:rsidP="00176FA2"/>
    <w:p w:rsidR="00176FA2" w:rsidRDefault="00176FA2" w:rsidP="00176FA2"/>
    <w:p w:rsidR="00176FA2" w:rsidRDefault="00176FA2" w:rsidP="00176FA2">
      <w:r>
        <w:t>18 Nov.1403</w:t>
      </w:r>
      <w:r>
        <w:tab/>
        <w:t xml:space="preserve">Settlement of his action against Nicholas </w:t>
      </w:r>
      <w:proofErr w:type="spellStart"/>
      <w:proofErr w:type="gramStart"/>
      <w:r>
        <w:t>Mymmes</w:t>
      </w:r>
      <w:proofErr w:type="spellEnd"/>
      <w:r>
        <w:t>(</w:t>
      </w:r>
      <w:proofErr w:type="gramEnd"/>
      <w:r>
        <w:t>q.v.) and his wife,</w:t>
      </w:r>
    </w:p>
    <w:p w:rsidR="00176FA2" w:rsidRDefault="00176FA2" w:rsidP="00176FA2">
      <w:r>
        <w:tab/>
      </w:r>
      <w:r>
        <w:tab/>
      </w:r>
      <w:proofErr w:type="gramStart"/>
      <w:r>
        <w:t>Margaret(</w:t>
      </w:r>
      <w:proofErr w:type="gramEnd"/>
      <w:r>
        <w:t xml:space="preserve">q.v.), </w:t>
      </w:r>
      <w:proofErr w:type="spellStart"/>
      <w:r>
        <w:t>deforciants</w:t>
      </w:r>
      <w:proofErr w:type="spellEnd"/>
      <w:r>
        <w:t xml:space="preserve"> of a </w:t>
      </w:r>
      <w:proofErr w:type="spellStart"/>
      <w:r>
        <w:t>messuage</w:t>
      </w:r>
      <w:proofErr w:type="spellEnd"/>
      <w:r>
        <w:t xml:space="preserve"> and 20s of rent in </w:t>
      </w:r>
      <w:smartTag w:uri="urn:schemas-microsoft-com:office:smarttags" w:element="City">
        <w:smartTag w:uri="urn:schemas-microsoft-com:office:smarttags" w:element="place">
          <w:r>
            <w:t>York</w:t>
          </w:r>
        </w:smartTag>
      </w:smartTag>
      <w:r>
        <w:t>.</w:t>
      </w:r>
    </w:p>
    <w:p w:rsidR="00176FA2" w:rsidRDefault="00176FA2" w:rsidP="00176FA2">
      <w:r>
        <w:tab/>
      </w:r>
      <w:r>
        <w:tab/>
        <w:t>(www.medievalgenealogy.org.uk/fines/abstracts/CP_25_1_279_150.shtml)</w:t>
      </w:r>
    </w:p>
    <w:p w:rsidR="00176FA2" w:rsidRDefault="00176FA2" w:rsidP="00176FA2"/>
    <w:p w:rsidR="00176FA2" w:rsidRDefault="00176FA2" w:rsidP="00176FA2"/>
    <w:p w:rsidR="00176FA2" w:rsidRDefault="00176FA2" w:rsidP="00176FA2"/>
    <w:p w:rsidR="00176FA2" w:rsidRDefault="00176FA2" w:rsidP="00176FA2">
      <w:r>
        <w:t>31 May 2011</w:t>
      </w:r>
    </w:p>
    <w:p w:rsidR="00BA4020" w:rsidRDefault="00176FA2"/>
    <w:sectPr w:rsidR="00BA4020" w:rsidSect="001305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FA2" w:rsidRDefault="00176FA2" w:rsidP="00552EBA">
      <w:r>
        <w:separator/>
      </w:r>
    </w:p>
  </w:endnote>
  <w:endnote w:type="continuationSeparator" w:id="0">
    <w:p w:rsidR="00176FA2" w:rsidRDefault="00176FA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176FA2">
        <w:rPr>
          <w:noProof/>
        </w:rPr>
        <w:t>02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FA2" w:rsidRDefault="00176FA2" w:rsidP="00552EBA">
      <w:r>
        <w:separator/>
      </w:r>
    </w:p>
  </w:footnote>
  <w:footnote w:type="continuationSeparator" w:id="0">
    <w:p w:rsidR="00176FA2" w:rsidRDefault="00176FA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30561"/>
    <w:rsid w:val="00175804"/>
    <w:rsid w:val="00176FA2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FA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2011-06-02T19:15:00Z</dcterms:created>
  <dcterms:modified xsi:type="dcterms:W3CDTF">2011-06-02T19:16:00Z</dcterms:modified>
</cp:coreProperties>
</file>